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4DACF0D" w14:textId="77777777" w:rsidR="007A4191" w:rsidRPr="007A4191" w:rsidRDefault="007A4191" w:rsidP="007A4191">
      <w:pPr>
        <w:suppressAutoHyphens w:val="0"/>
        <w:autoSpaceDE/>
        <w:spacing w:line="278" w:lineRule="auto"/>
        <w:jc w:val="center"/>
        <w:rPr>
          <w:rFonts w:ascii="Calibri" w:eastAsia="Calibri" w:hAnsi="Calibri"/>
          <w:b/>
          <w:bCs/>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Financial Committee Policy</w:t>
      </w:r>
    </w:p>
    <w:p w14:paraId="694611D8" w14:textId="77777777" w:rsidR="007A4191" w:rsidRPr="007A4191" w:rsidRDefault="007A4191" w:rsidP="007A4191">
      <w:p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1.0 Purpose</w:t>
      </w:r>
    </w:p>
    <w:p w14:paraId="4027696E" w14:textId="77777777" w:rsidR="007A4191" w:rsidRPr="007A4191" w:rsidRDefault="007A4191" w:rsidP="007A4191">
      <w:p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kern w:val="2"/>
          <w:sz w:val="24"/>
          <w:szCs w:val="24"/>
          <w:lang w:eastAsia="en-US"/>
          <w14:ligatures w14:val="standardContextual"/>
        </w:rPr>
        <w:t>The purpose of the Financial Committee is to assist Tri-County Airport Authority (TCAA) in fulfilling its oversight responsibilities for financial matters. This includes reviewing financial policies, monitoring financial performance, overseeing budget development, and ensuring the airport's long-term financial health and sustainability. </w:t>
      </w:r>
    </w:p>
    <w:p w14:paraId="43047242" w14:textId="77777777" w:rsidR="007A4191" w:rsidRPr="007A4191" w:rsidRDefault="007A4191" w:rsidP="007A4191">
      <w:p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2.0 Committee membership</w:t>
      </w:r>
    </w:p>
    <w:p w14:paraId="1CA02AE4" w14:textId="77777777" w:rsidR="007A4191" w:rsidRPr="007A4191" w:rsidRDefault="007A4191" w:rsidP="007A4191">
      <w:pPr>
        <w:numPr>
          <w:ilvl w:val="0"/>
          <w:numId w:val="4"/>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Composition:</w:t>
      </w:r>
      <w:r w:rsidRPr="007A4191">
        <w:rPr>
          <w:rFonts w:ascii="Calibri" w:eastAsia="Calibri" w:hAnsi="Calibri"/>
          <w:kern w:val="2"/>
          <w:sz w:val="24"/>
          <w:szCs w:val="24"/>
          <w:lang w:eastAsia="en-US"/>
          <w14:ligatures w14:val="standardContextual"/>
        </w:rPr>
        <w:t> The committee shall be composed of at least three members, including a chairperson. Members should have a working knowledge of financial matters.</w:t>
      </w:r>
    </w:p>
    <w:p w14:paraId="479A294C" w14:textId="77777777" w:rsidR="007A4191" w:rsidRPr="007A4191" w:rsidRDefault="007A4191" w:rsidP="007A4191">
      <w:pPr>
        <w:numPr>
          <w:ilvl w:val="0"/>
          <w:numId w:val="4"/>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Appointment:</w:t>
      </w:r>
      <w:r w:rsidRPr="007A4191">
        <w:rPr>
          <w:rFonts w:ascii="Calibri" w:eastAsia="Calibri" w:hAnsi="Calibri"/>
          <w:kern w:val="2"/>
          <w:sz w:val="24"/>
          <w:szCs w:val="24"/>
          <w:lang w:eastAsia="en-US"/>
          <w14:ligatures w14:val="standardContextual"/>
        </w:rPr>
        <w:t> Members are appointed by the TCAA.</w:t>
      </w:r>
    </w:p>
    <w:p w14:paraId="002F127E" w14:textId="77777777" w:rsidR="007A4191" w:rsidRPr="007A4191" w:rsidRDefault="007A4191" w:rsidP="007A4191">
      <w:pPr>
        <w:numPr>
          <w:ilvl w:val="0"/>
          <w:numId w:val="4"/>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Chairperson:</w:t>
      </w:r>
      <w:r w:rsidRPr="007A4191">
        <w:rPr>
          <w:rFonts w:ascii="Calibri" w:eastAsia="Calibri" w:hAnsi="Calibri"/>
          <w:kern w:val="2"/>
          <w:sz w:val="24"/>
          <w:szCs w:val="24"/>
          <w:lang w:eastAsia="en-US"/>
          <w14:ligatures w14:val="standardContextual"/>
        </w:rPr>
        <w:t> The chairperson is appointed by the TCAA and is responsible for setting the agenda, presiding over meetings, and reporting committee findings to the TCAA. </w:t>
      </w:r>
    </w:p>
    <w:p w14:paraId="28E522FF" w14:textId="77777777" w:rsidR="007A4191" w:rsidRPr="007A4191" w:rsidRDefault="007A4191" w:rsidP="007A4191">
      <w:p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3.0 Roles and responsibilities</w:t>
      </w:r>
    </w:p>
    <w:p w14:paraId="797C6574" w14:textId="77777777" w:rsidR="007A4191" w:rsidRPr="007A4191" w:rsidRDefault="007A4191" w:rsidP="007A4191">
      <w:p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kern w:val="2"/>
          <w:sz w:val="24"/>
          <w:szCs w:val="24"/>
          <w:lang w:eastAsia="en-US"/>
          <w14:ligatures w14:val="standardContextual"/>
        </w:rPr>
        <w:t>The committee's responsibilities include, but are not limited to:</w:t>
      </w:r>
    </w:p>
    <w:p w14:paraId="344D130B" w14:textId="77777777" w:rsidR="007A4191" w:rsidRPr="007A4191" w:rsidRDefault="007A4191" w:rsidP="007A4191">
      <w:pPr>
        <w:numPr>
          <w:ilvl w:val="0"/>
          <w:numId w:val="5"/>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Budget oversight:</w:t>
      </w:r>
    </w:p>
    <w:p w14:paraId="0BE0693C" w14:textId="77777777" w:rsidR="007A4191" w:rsidRPr="007A4191" w:rsidRDefault="007A4191" w:rsidP="007A4191">
      <w:pPr>
        <w:numPr>
          <w:ilvl w:val="1"/>
          <w:numId w:val="5"/>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kern w:val="2"/>
          <w:sz w:val="24"/>
          <w:szCs w:val="24"/>
          <w:lang w:eastAsia="en-US"/>
          <w14:ligatures w14:val="standardContextual"/>
        </w:rPr>
        <w:t>Review and provide input on the annual operating and capital budgets before they are submitted for approval.</w:t>
      </w:r>
    </w:p>
    <w:p w14:paraId="3B31ED47" w14:textId="77777777" w:rsidR="007A4191" w:rsidRPr="007A4191" w:rsidRDefault="007A4191" w:rsidP="007A4191">
      <w:pPr>
        <w:numPr>
          <w:ilvl w:val="1"/>
          <w:numId w:val="5"/>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kern w:val="2"/>
          <w:sz w:val="24"/>
          <w:szCs w:val="24"/>
          <w:lang w:eastAsia="en-US"/>
          <w14:ligatures w14:val="standardContextual"/>
        </w:rPr>
        <w:t>Monitor financial results against the approved budget at least quarterly.</w:t>
      </w:r>
    </w:p>
    <w:p w14:paraId="05688567" w14:textId="77777777" w:rsidR="007A4191" w:rsidRPr="007A4191" w:rsidRDefault="007A4191" w:rsidP="007A4191">
      <w:pPr>
        <w:numPr>
          <w:ilvl w:val="0"/>
          <w:numId w:val="5"/>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Financial reporting:</w:t>
      </w:r>
    </w:p>
    <w:p w14:paraId="15D27445" w14:textId="77777777" w:rsidR="007A4191" w:rsidRPr="007A4191" w:rsidRDefault="007A4191" w:rsidP="007A4191">
      <w:pPr>
        <w:numPr>
          <w:ilvl w:val="1"/>
          <w:numId w:val="5"/>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kern w:val="2"/>
          <w:sz w:val="24"/>
          <w:szCs w:val="24"/>
          <w:lang w:eastAsia="en-US"/>
          <w14:ligatures w14:val="standardContextual"/>
        </w:rPr>
        <w:t>Review monthly and quarterly financial statements, including the balance sheet and profit and loss statement.</w:t>
      </w:r>
    </w:p>
    <w:p w14:paraId="45C34937" w14:textId="77777777" w:rsidR="007A4191" w:rsidRPr="007A4191" w:rsidRDefault="007A4191" w:rsidP="007A4191">
      <w:pPr>
        <w:numPr>
          <w:ilvl w:val="1"/>
          <w:numId w:val="5"/>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kern w:val="2"/>
          <w:sz w:val="24"/>
          <w:szCs w:val="24"/>
          <w:lang w:eastAsia="en-US"/>
          <w14:ligatures w14:val="standardContextual"/>
        </w:rPr>
        <w:t>Report the airport's financial results and status to the TCAA on a regular basis.</w:t>
      </w:r>
    </w:p>
    <w:p w14:paraId="6FDCAE20" w14:textId="77777777" w:rsidR="007A4191" w:rsidRPr="007A4191" w:rsidRDefault="007A4191" w:rsidP="007A4191">
      <w:pPr>
        <w:numPr>
          <w:ilvl w:val="0"/>
          <w:numId w:val="5"/>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Financial controls:</w:t>
      </w:r>
    </w:p>
    <w:p w14:paraId="0010F817" w14:textId="77777777" w:rsidR="007A4191" w:rsidRPr="007A4191" w:rsidRDefault="007A4191" w:rsidP="007A4191">
      <w:pPr>
        <w:numPr>
          <w:ilvl w:val="1"/>
          <w:numId w:val="5"/>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kern w:val="2"/>
          <w:sz w:val="24"/>
          <w:szCs w:val="24"/>
          <w:lang w:eastAsia="en-US"/>
          <w14:ligatures w14:val="standardContextual"/>
        </w:rPr>
        <w:t>Review internal financial controls to ensure proper safeguards are in place for cash handling, purchasing, and other financial activities.</w:t>
      </w:r>
    </w:p>
    <w:p w14:paraId="260A4494" w14:textId="77777777" w:rsidR="007A4191" w:rsidRPr="007A4191" w:rsidRDefault="007A4191" w:rsidP="007A4191">
      <w:pPr>
        <w:numPr>
          <w:ilvl w:val="1"/>
          <w:numId w:val="5"/>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kern w:val="2"/>
          <w:sz w:val="24"/>
          <w:szCs w:val="24"/>
          <w:lang w:eastAsia="en-US"/>
          <w14:ligatures w14:val="standardContextual"/>
        </w:rPr>
        <w:t>Ensure fixed assets are properly recorded and depreciated.</w:t>
      </w:r>
    </w:p>
    <w:p w14:paraId="3A8BCC00" w14:textId="77777777" w:rsidR="00CC565D" w:rsidRPr="00CC565D" w:rsidRDefault="00CC565D" w:rsidP="00CC565D">
      <w:pPr>
        <w:suppressAutoHyphens w:val="0"/>
        <w:autoSpaceDE/>
        <w:spacing w:after="160" w:line="278" w:lineRule="auto"/>
        <w:ind w:left="360"/>
        <w:rPr>
          <w:rFonts w:ascii="Calibri" w:eastAsia="Calibri" w:hAnsi="Calibri"/>
          <w:kern w:val="2"/>
          <w:sz w:val="24"/>
          <w:szCs w:val="24"/>
          <w:lang w:eastAsia="en-US"/>
          <w14:ligatures w14:val="standardContextual"/>
        </w:rPr>
      </w:pPr>
    </w:p>
    <w:p w14:paraId="72F59A69" w14:textId="193C54BE" w:rsidR="007A4191" w:rsidRPr="007A4191" w:rsidRDefault="007A4191" w:rsidP="007A4191">
      <w:pPr>
        <w:numPr>
          <w:ilvl w:val="0"/>
          <w:numId w:val="5"/>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lastRenderedPageBreak/>
        <w:t>Audit review:</w:t>
      </w:r>
    </w:p>
    <w:p w14:paraId="5331A1E8" w14:textId="77777777" w:rsidR="007A4191" w:rsidRPr="007A4191" w:rsidRDefault="007A4191" w:rsidP="007A4191">
      <w:pPr>
        <w:numPr>
          <w:ilvl w:val="1"/>
          <w:numId w:val="5"/>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kern w:val="2"/>
          <w:sz w:val="24"/>
          <w:szCs w:val="24"/>
          <w:lang w:eastAsia="en-US"/>
          <w14:ligatures w14:val="standardContextual"/>
        </w:rPr>
        <w:t>Oversee the annual financial audit and review the audit report with the independent auditor.</w:t>
      </w:r>
    </w:p>
    <w:p w14:paraId="321D338C" w14:textId="77777777" w:rsidR="007A4191" w:rsidRPr="007A4191" w:rsidRDefault="007A4191" w:rsidP="007A4191">
      <w:pPr>
        <w:numPr>
          <w:ilvl w:val="1"/>
          <w:numId w:val="5"/>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kern w:val="2"/>
          <w:sz w:val="24"/>
          <w:szCs w:val="24"/>
          <w:lang w:eastAsia="en-US"/>
          <w14:ligatures w14:val="standardContextual"/>
        </w:rPr>
        <w:t>Discuss the results of the audit with the airport's management and the TCAA.</w:t>
      </w:r>
    </w:p>
    <w:p w14:paraId="254F5BC6" w14:textId="77777777" w:rsidR="007A4191" w:rsidRPr="007A4191" w:rsidRDefault="007A4191" w:rsidP="007A4191">
      <w:pPr>
        <w:numPr>
          <w:ilvl w:val="0"/>
          <w:numId w:val="5"/>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Financial strategy and planning:</w:t>
      </w:r>
    </w:p>
    <w:p w14:paraId="70809391" w14:textId="77777777" w:rsidR="007A4191" w:rsidRPr="007A4191" w:rsidRDefault="007A4191" w:rsidP="007A4191">
      <w:pPr>
        <w:numPr>
          <w:ilvl w:val="1"/>
          <w:numId w:val="5"/>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kern w:val="2"/>
          <w:sz w:val="24"/>
          <w:szCs w:val="24"/>
          <w:lang w:eastAsia="en-US"/>
          <w14:ligatures w14:val="standardContextual"/>
        </w:rPr>
        <w:t>Review and recommend financial policies that support the airport's long-term strategic plan.</w:t>
      </w:r>
    </w:p>
    <w:p w14:paraId="0FAA1D50" w14:textId="77777777" w:rsidR="007A4191" w:rsidRPr="007A4191" w:rsidRDefault="007A4191" w:rsidP="007A4191">
      <w:pPr>
        <w:numPr>
          <w:ilvl w:val="1"/>
          <w:numId w:val="5"/>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kern w:val="2"/>
          <w:sz w:val="24"/>
          <w:szCs w:val="24"/>
          <w:lang w:eastAsia="en-US"/>
          <w14:ligatures w14:val="standardContextual"/>
        </w:rPr>
        <w:t>Evaluate opportunities for revenue diversification and cost-saving measures.</w:t>
      </w:r>
    </w:p>
    <w:p w14:paraId="0C332E74" w14:textId="77777777" w:rsidR="007A4191" w:rsidRPr="007A4191" w:rsidRDefault="007A4191" w:rsidP="007A4191">
      <w:pPr>
        <w:numPr>
          <w:ilvl w:val="0"/>
          <w:numId w:val="5"/>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Capital projects:</w:t>
      </w:r>
    </w:p>
    <w:p w14:paraId="2289C7F2" w14:textId="77777777" w:rsidR="007A4191" w:rsidRPr="007A4191" w:rsidRDefault="007A4191" w:rsidP="007A4191">
      <w:pPr>
        <w:numPr>
          <w:ilvl w:val="1"/>
          <w:numId w:val="5"/>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kern w:val="2"/>
          <w:sz w:val="24"/>
          <w:szCs w:val="24"/>
          <w:lang w:eastAsia="en-US"/>
          <w14:ligatures w14:val="standardContextual"/>
        </w:rPr>
        <w:t>Review the financial feasibility of major capital projects.</w:t>
      </w:r>
    </w:p>
    <w:p w14:paraId="1AC86469" w14:textId="77777777" w:rsidR="007A4191" w:rsidRPr="007A4191" w:rsidRDefault="007A4191" w:rsidP="007A4191">
      <w:pPr>
        <w:numPr>
          <w:ilvl w:val="1"/>
          <w:numId w:val="5"/>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kern w:val="2"/>
          <w:sz w:val="24"/>
          <w:szCs w:val="24"/>
          <w:lang w:eastAsia="en-US"/>
          <w14:ligatures w14:val="standardContextual"/>
        </w:rPr>
        <w:t>Monitor the financial performance of ongoing capital projects.</w:t>
      </w:r>
    </w:p>
    <w:p w14:paraId="14C0CD4A" w14:textId="77777777" w:rsidR="007A4191" w:rsidRPr="007A4191" w:rsidRDefault="007A4191" w:rsidP="007A4191">
      <w:pPr>
        <w:numPr>
          <w:ilvl w:val="0"/>
          <w:numId w:val="5"/>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Debt management:</w:t>
      </w:r>
    </w:p>
    <w:p w14:paraId="43904BC0" w14:textId="77777777" w:rsidR="007A4191" w:rsidRPr="007A4191" w:rsidRDefault="007A4191" w:rsidP="007A4191">
      <w:pPr>
        <w:numPr>
          <w:ilvl w:val="1"/>
          <w:numId w:val="5"/>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kern w:val="2"/>
          <w:sz w:val="24"/>
          <w:szCs w:val="24"/>
          <w:lang w:eastAsia="en-US"/>
          <w14:ligatures w14:val="standardContextual"/>
        </w:rPr>
        <w:t>Review proposals for new debt or refinancing and provide recommendations to the TCAA.</w:t>
      </w:r>
    </w:p>
    <w:p w14:paraId="11B6E39D" w14:textId="77777777" w:rsidR="007A4191" w:rsidRPr="007A4191" w:rsidRDefault="007A4191" w:rsidP="007A4191">
      <w:pPr>
        <w:numPr>
          <w:ilvl w:val="1"/>
          <w:numId w:val="5"/>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kern w:val="2"/>
          <w:sz w:val="24"/>
          <w:szCs w:val="24"/>
          <w:lang w:eastAsia="en-US"/>
          <w14:ligatures w14:val="standardContextual"/>
        </w:rPr>
        <w:t>Monitor debt obligations to ensure compliance with all covenants. </w:t>
      </w:r>
    </w:p>
    <w:p w14:paraId="3046AFDD" w14:textId="77777777" w:rsidR="007A4191" w:rsidRPr="007A4191" w:rsidRDefault="007A4191" w:rsidP="007A4191">
      <w:pPr>
        <w:numPr>
          <w:ilvl w:val="0"/>
          <w:numId w:val="5"/>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Grant Applications:</w:t>
      </w:r>
    </w:p>
    <w:p w14:paraId="22D5831C" w14:textId="77777777" w:rsidR="007A4191" w:rsidRPr="007A4191" w:rsidRDefault="007A4191" w:rsidP="007A4191">
      <w:pPr>
        <w:numPr>
          <w:ilvl w:val="0"/>
          <w:numId w:val="7"/>
        </w:numPr>
        <w:suppressAutoHyphens w:val="0"/>
        <w:autoSpaceDE/>
        <w:spacing w:after="160" w:line="278" w:lineRule="auto"/>
        <w:contextualSpacing/>
        <w:rPr>
          <w:rFonts w:ascii="Calibri" w:eastAsia="Calibri" w:hAnsi="Calibri"/>
          <w:kern w:val="2"/>
          <w:sz w:val="24"/>
          <w:szCs w:val="24"/>
          <w:lang w:eastAsia="en-US"/>
          <w14:ligatures w14:val="standardContextual"/>
        </w:rPr>
      </w:pPr>
      <w:r w:rsidRPr="007A4191">
        <w:rPr>
          <w:rFonts w:ascii="Calibri" w:eastAsia="Calibri" w:hAnsi="Calibri"/>
          <w:kern w:val="2"/>
          <w:sz w:val="24"/>
          <w:szCs w:val="24"/>
          <w:lang w:eastAsia="en-US"/>
          <w14:ligatures w14:val="standardContextual"/>
        </w:rPr>
        <w:t>The committee will play a role in identifying and applying for grants from the FAA, FDOT or other funding sources to support airport development and operations. </w:t>
      </w:r>
    </w:p>
    <w:p w14:paraId="74138A22" w14:textId="77777777" w:rsidR="007A4191" w:rsidRPr="007A4191" w:rsidRDefault="007A4191" w:rsidP="007A4191">
      <w:pPr>
        <w:numPr>
          <w:ilvl w:val="0"/>
          <w:numId w:val="5"/>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Compliance:</w:t>
      </w:r>
    </w:p>
    <w:p w14:paraId="2CA726B3" w14:textId="77777777" w:rsidR="007A4191" w:rsidRPr="007A4191" w:rsidRDefault="007A4191" w:rsidP="007A4191">
      <w:pPr>
        <w:numPr>
          <w:ilvl w:val="0"/>
          <w:numId w:val="7"/>
        </w:numPr>
        <w:suppressAutoHyphens w:val="0"/>
        <w:autoSpaceDE/>
        <w:spacing w:after="160" w:line="278" w:lineRule="auto"/>
        <w:contextualSpacing/>
        <w:rPr>
          <w:rFonts w:ascii="Calibri" w:eastAsia="Calibri" w:hAnsi="Calibri"/>
          <w:kern w:val="2"/>
          <w:sz w:val="24"/>
          <w:szCs w:val="24"/>
          <w:lang w:eastAsia="en-US"/>
          <w14:ligatures w14:val="standardContextual"/>
        </w:rPr>
      </w:pPr>
      <w:r w:rsidRPr="007A4191">
        <w:rPr>
          <w:rFonts w:ascii="Calibri" w:eastAsia="Calibri" w:hAnsi="Calibri"/>
          <w:kern w:val="2"/>
          <w:sz w:val="24"/>
          <w:szCs w:val="24"/>
          <w:lang w:eastAsia="en-US"/>
          <w14:ligatures w14:val="standardContextual"/>
        </w:rPr>
        <w:t>The committee would ensure that the airport complies with all relevant financial regulations and reporting requirements. </w:t>
      </w:r>
    </w:p>
    <w:p w14:paraId="23846DAE" w14:textId="77777777" w:rsidR="007A4191" w:rsidRPr="007A4191" w:rsidRDefault="007A4191" w:rsidP="007A4191">
      <w:p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4.0 Meetings and procedures</w:t>
      </w:r>
    </w:p>
    <w:p w14:paraId="2A707F15" w14:textId="77777777" w:rsidR="007A4191" w:rsidRPr="007A4191" w:rsidRDefault="007A4191" w:rsidP="007A4191">
      <w:pPr>
        <w:numPr>
          <w:ilvl w:val="0"/>
          <w:numId w:val="6"/>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Meeting schedule:</w:t>
      </w:r>
      <w:r w:rsidRPr="007A4191">
        <w:rPr>
          <w:rFonts w:ascii="Calibri" w:eastAsia="Calibri" w:hAnsi="Calibri"/>
          <w:kern w:val="2"/>
          <w:sz w:val="24"/>
          <w:szCs w:val="24"/>
          <w:lang w:eastAsia="en-US"/>
          <w14:ligatures w14:val="standardContextual"/>
        </w:rPr>
        <w:t> The committee will meet at least quarterly, or more frequently as needed to fulfill its responsibilities.</w:t>
      </w:r>
    </w:p>
    <w:p w14:paraId="38C81E6C" w14:textId="77777777" w:rsidR="007A4191" w:rsidRPr="007A4191" w:rsidRDefault="007A4191" w:rsidP="007A4191">
      <w:pPr>
        <w:numPr>
          <w:ilvl w:val="0"/>
          <w:numId w:val="6"/>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Quorum:</w:t>
      </w:r>
      <w:r w:rsidRPr="007A4191">
        <w:rPr>
          <w:rFonts w:ascii="Calibri" w:eastAsia="Calibri" w:hAnsi="Calibri"/>
          <w:kern w:val="2"/>
          <w:sz w:val="24"/>
          <w:szCs w:val="24"/>
          <w:lang w:eastAsia="en-US"/>
          <w14:ligatures w14:val="standardContextual"/>
        </w:rPr>
        <w:t> A quorum shall consist of a majority of the committee members.</w:t>
      </w:r>
    </w:p>
    <w:p w14:paraId="7043EE3F" w14:textId="77777777" w:rsidR="007A4191" w:rsidRPr="007A4191" w:rsidRDefault="007A4191" w:rsidP="007A4191">
      <w:pPr>
        <w:numPr>
          <w:ilvl w:val="0"/>
          <w:numId w:val="6"/>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Agenda:</w:t>
      </w:r>
      <w:r w:rsidRPr="007A4191">
        <w:rPr>
          <w:rFonts w:ascii="Calibri" w:eastAsia="Calibri" w:hAnsi="Calibri"/>
          <w:kern w:val="2"/>
          <w:sz w:val="24"/>
          <w:szCs w:val="24"/>
          <w:lang w:eastAsia="en-US"/>
          <w14:ligatures w14:val="standardContextual"/>
        </w:rPr>
        <w:t> The chairperson, in consultation with the airport manager or executive staff, shall prepare the meeting agenda.</w:t>
      </w:r>
    </w:p>
    <w:p w14:paraId="7917DEFE" w14:textId="77777777" w:rsidR="007A4191" w:rsidRPr="007A4191" w:rsidRDefault="007A4191" w:rsidP="007A4191">
      <w:pPr>
        <w:numPr>
          <w:ilvl w:val="0"/>
          <w:numId w:val="6"/>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lastRenderedPageBreak/>
        <w:t>Minutes:</w:t>
      </w:r>
      <w:r w:rsidRPr="007A4191">
        <w:rPr>
          <w:rFonts w:ascii="Calibri" w:eastAsia="Calibri" w:hAnsi="Calibri"/>
          <w:kern w:val="2"/>
          <w:sz w:val="24"/>
          <w:szCs w:val="24"/>
          <w:lang w:eastAsia="en-US"/>
          <w14:ligatures w14:val="standardContextual"/>
        </w:rPr>
        <w:t> Minutes of all meetings will be recorded and filed as an official record of the airport.</w:t>
      </w:r>
    </w:p>
    <w:p w14:paraId="23D2BD12" w14:textId="77777777" w:rsidR="007A4191" w:rsidRPr="007A4191" w:rsidRDefault="007A4191" w:rsidP="007A4191">
      <w:pPr>
        <w:numPr>
          <w:ilvl w:val="0"/>
          <w:numId w:val="6"/>
        </w:num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Reporting:</w:t>
      </w:r>
      <w:r w:rsidRPr="007A4191">
        <w:rPr>
          <w:rFonts w:ascii="Calibri" w:eastAsia="Calibri" w:hAnsi="Calibri"/>
          <w:kern w:val="2"/>
          <w:sz w:val="24"/>
          <w:szCs w:val="24"/>
          <w:lang w:eastAsia="en-US"/>
          <w14:ligatures w14:val="standardContextual"/>
        </w:rPr>
        <w:t> The chairperson will provide a report of the committee's activities and recommendations to the TCAA at its regularly scheduled meetings. </w:t>
      </w:r>
    </w:p>
    <w:p w14:paraId="66AC2CAF" w14:textId="77777777" w:rsidR="007A4191" w:rsidRPr="007A4191" w:rsidRDefault="007A4191" w:rsidP="007A4191">
      <w:p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5.0 Authority</w:t>
      </w:r>
    </w:p>
    <w:p w14:paraId="763B2AE9" w14:textId="77777777" w:rsidR="007A4191" w:rsidRPr="007A4191" w:rsidRDefault="007A4191" w:rsidP="007A4191">
      <w:p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kern w:val="2"/>
          <w:sz w:val="24"/>
          <w:szCs w:val="24"/>
          <w:lang w:eastAsia="en-US"/>
          <w14:ligatures w14:val="standardContextual"/>
        </w:rPr>
        <w:t>The Financial Committee acts in an advisory capacity to the airport's TCAA. It does not have the authority to approve financial transactions or commitments. The committee's recommendations must be presented to the TCAA for final approval. </w:t>
      </w:r>
    </w:p>
    <w:p w14:paraId="56EA17B7" w14:textId="77777777" w:rsidR="007A4191" w:rsidRPr="007A4191" w:rsidRDefault="007A4191" w:rsidP="007A4191">
      <w:pPr>
        <w:suppressAutoHyphens w:val="0"/>
        <w:autoSpaceDE/>
        <w:spacing w:after="160" w:line="278" w:lineRule="auto"/>
        <w:rPr>
          <w:rFonts w:ascii="Calibri" w:eastAsia="Calibri" w:hAnsi="Calibri"/>
          <w:b/>
          <w:bCs/>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6.0 Conflicts of interest:</w:t>
      </w:r>
    </w:p>
    <w:p w14:paraId="6D9CB70C" w14:textId="77777777" w:rsidR="007A4191" w:rsidRPr="007A4191" w:rsidRDefault="007A4191" w:rsidP="007A4191">
      <w:p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kern w:val="2"/>
          <w:sz w:val="24"/>
          <w:szCs w:val="24"/>
          <w:lang w:eastAsia="en-US"/>
          <w14:ligatures w14:val="standardContextual"/>
        </w:rPr>
        <w:t>Disclosure: Members of the committee and board are required to disclose any potential conflicts of interest related to airport vendors or transactions.</w:t>
      </w:r>
    </w:p>
    <w:p w14:paraId="302732F5" w14:textId="77777777" w:rsidR="007A4191" w:rsidRPr="007A4191" w:rsidRDefault="007A4191" w:rsidP="007A4191">
      <w:p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kern w:val="2"/>
          <w:sz w:val="24"/>
          <w:szCs w:val="24"/>
          <w:lang w:eastAsia="en-US"/>
          <w14:ligatures w14:val="standardContextual"/>
        </w:rPr>
        <w:t>Recusal: Any member with a conflict must recuse themselves from discussion and voting on relevant financial matters. </w:t>
      </w:r>
    </w:p>
    <w:p w14:paraId="6ADAB48C" w14:textId="77777777" w:rsidR="007A4191" w:rsidRPr="007A4191" w:rsidRDefault="007A4191" w:rsidP="007A4191">
      <w:p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7.0 Amendments</w:t>
      </w:r>
    </w:p>
    <w:p w14:paraId="634D4D01" w14:textId="77777777" w:rsidR="007A4191" w:rsidRPr="007A4191" w:rsidRDefault="007A4191" w:rsidP="007A4191">
      <w:p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kern w:val="2"/>
          <w:sz w:val="24"/>
          <w:szCs w:val="24"/>
          <w:lang w:eastAsia="en-US"/>
          <w14:ligatures w14:val="standardContextual"/>
        </w:rPr>
        <w:t>This policy may be amended or revised by a majority vote of the TCAA. </w:t>
      </w:r>
    </w:p>
    <w:p w14:paraId="278FF9CE" w14:textId="77777777" w:rsidR="007A4191" w:rsidRPr="007A4191" w:rsidRDefault="007A4191" w:rsidP="007A4191">
      <w:pPr>
        <w:suppressAutoHyphens w:val="0"/>
        <w:autoSpaceDE/>
        <w:spacing w:after="160" w:line="278" w:lineRule="auto"/>
        <w:rPr>
          <w:rFonts w:ascii="Calibri" w:eastAsia="Calibri" w:hAnsi="Calibri"/>
          <w:b/>
          <w:bCs/>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8.0 Annual review</w:t>
      </w:r>
    </w:p>
    <w:p w14:paraId="596F1087" w14:textId="77777777" w:rsidR="007A4191" w:rsidRPr="007A4191" w:rsidRDefault="007A4191" w:rsidP="007A4191">
      <w:p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kern w:val="2"/>
          <w:sz w:val="24"/>
          <w:szCs w:val="24"/>
          <w:lang w:eastAsia="en-US"/>
          <w14:ligatures w14:val="standardContextual"/>
        </w:rPr>
        <w:t>This policy and the committee's performance will be reviewed annually by the board to ensure their ongoing adequacy and relevance. </w:t>
      </w:r>
    </w:p>
    <w:p w14:paraId="14D9E9D5" w14:textId="77777777" w:rsidR="007A4191" w:rsidRPr="007A4191" w:rsidRDefault="007A4191" w:rsidP="007A4191">
      <w:pPr>
        <w:suppressAutoHyphens w:val="0"/>
        <w:autoSpaceDE/>
        <w:spacing w:after="160" w:line="278" w:lineRule="auto"/>
        <w:rPr>
          <w:rFonts w:ascii="Calibri" w:eastAsia="Calibri" w:hAnsi="Calibri"/>
          <w:kern w:val="2"/>
          <w:sz w:val="24"/>
          <w:szCs w:val="24"/>
          <w:lang w:eastAsia="en-US"/>
          <w14:ligatures w14:val="standardContextual"/>
        </w:rPr>
      </w:pPr>
    </w:p>
    <w:p w14:paraId="06EC3B3E" w14:textId="77777777" w:rsidR="007A4191" w:rsidRPr="007A4191" w:rsidRDefault="00000000" w:rsidP="007A4191">
      <w:pPr>
        <w:suppressAutoHyphens w:val="0"/>
        <w:autoSpaceDE/>
        <w:spacing w:after="160" w:line="278" w:lineRule="auto"/>
        <w:rPr>
          <w:rFonts w:ascii="Calibri" w:eastAsia="Calibri" w:hAnsi="Calibri"/>
          <w:kern w:val="2"/>
          <w:sz w:val="24"/>
          <w:szCs w:val="24"/>
          <w:lang w:eastAsia="en-US"/>
          <w14:ligatures w14:val="standardContextual"/>
        </w:rPr>
      </w:pPr>
      <w:r>
        <w:rPr>
          <w:rFonts w:ascii="Calibri" w:eastAsia="Calibri" w:hAnsi="Calibri"/>
          <w:kern w:val="2"/>
          <w:sz w:val="24"/>
          <w:szCs w:val="24"/>
          <w:lang w:eastAsia="en-US"/>
          <w14:ligatures w14:val="standardContextual"/>
        </w:rPr>
        <w:pict w14:anchorId="22168436">
          <v:rect id="_x0000_i1025" style="width:0;height:.75pt" o:hralign="center" o:hrstd="t" o:hrnoshade="t" o:hr="t" fillcolor="#001d35" stroked="f"/>
        </w:pict>
      </w:r>
    </w:p>
    <w:p w14:paraId="2FA9691B" w14:textId="77777777" w:rsidR="007A4191" w:rsidRPr="007A4191" w:rsidRDefault="007A4191" w:rsidP="007A4191">
      <w:p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Adoption and approval</w:t>
      </w:r>
    </w:p>
    <w:p w14:paraId="1131F166" w14:textId="77777777" w:rsidR="007A4191" w:rsidRPr="007A4191" w:rsidRDefault="007A4191" w:rsidP="007A4191">
      <w:p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kern w:val="2"/>
          <w:sz w:val="24"/>
          <w:szCs w:val="24"/>
          <w:lang w:eastAsia="en-US"/>
          <w14:ligatures w14:val="standardContextual"/>
        </w:rPr>
        <w:t>This Financial Committee Policy is hereby adopted by the Tri-County Airport Authority on </w:t>
      </w:r>
      <w:r w:rsidRPr="007A4191">
        <w:rPr>
          <w:rFonts w:ascii="Calibri" w:eastAsia="Calibri" w:hAnsi="Calibri"/>
          <w:b/>
          <w:bCs/>
          <w:kern w:val="2"/>
          <w:sz w:val="24"/>
          <w:szCs w:val="24"/>
          <w:lang w:eastAsia="en-US"/>
          <w14:ligatures w14:val="standardContextual"/>
        </w:rPr>
        <w:t>[Date]</w:t>
      </w:r>
      <w:r w:rsidRPr="007A4191">
        <w:rPr>
          <w:rFonts w:ascii="Calibri" w:eastAsia="Calibri" w:hAnsi="Calibri"/>
          <w:kern w:val="2"/>
          <w:sz w:val="24"/>
          <w:szCs w:val="24"/>
          <w:lang w:eastAsia="en-US"/>
          <w14:ligatures w14:val="standardContextual"/>
        </w:rPr>
        <w:t>. </w:t>
      </w:r>
    </w:p>
    <w:p w14:paraId="44069F8F" w14:textId="77777777" w:rsidR="007A4191" w:rsidRPr="007A4191" w:rsidRDefault="007A4191" w:rsidP="007A4191">
      <w:pPr>
        <w:suppressAutoHyphens w:val="0"/>
        <w:autoSpaceDE/>
        <w:spacing w:after="160" w:line="278" w:lineRule="auto"/>
        <w:rPr>
          <w:rFonts w:ascii="Calibri" w:eastAsia="Calibri" w:hAnsi="Calibri"/>
          <w:b/>
          <w:bCs/>
          <w:kern w:val="2"/>
          <w:sz w:val="24"/>
          <w:szCs w:val="24"/>
          <w:lang w:eastAsia="en-US"/>
          <w14:ligatures w14:val="standardContextual"/>
        </w:rPr>
      </w:pPr>
      <w:r w:rsidRPr="007A4191">
        <w:rPr>
          <w:rFonts w:ascii="Calibri" w:eastAsia="Calibri" w:hAnsi="Calibri"/>
          <w:b/>
          <w:bCs/>
          <w:kern w:val="2"/>
          <w:sz w:val="24"/>
          <w:szCs w:val="24"/>
          <w:lang w:eastAsia="en-US"/>
          <w14:ligatures w14:val="standardContextual"/>
        </w:rPr>
        <w:t>Jack Locke</w:t>
      </w:r>
    </w:p>
    <w:p w14:paraId="4D24120E" w14:textId="77777777" w:rsidR="007A4191" w:rsidRPr="007A4191" w:rsidRDefault="007A4191" w:rsidP="007A4191">
      <w:pPr>
        <w:suppressAutoHyphens w:val="0"/>
        <w:autoSpaceDE/>
        <w:spacing w:after="160" w:line="278" w:lineRule="auto"/>
        <w:rPr>
          <w:rFonts w:ascii="Calibri" w:eastAsia="Calibri" w:hAnsi="Calibri"/>
          <w:b/>
          <w:bCs/>
          <w:kern w:val="2"/>
          <w:sz w:val="24"/>
          <w:szCs w:val="24"/>
          <w:lang w:eastAsia="en-US"/>
          <w14:ligatures w14:val="standardContextual"/>
        </w:rPr>
      </w:pPr>
    </w:p>
    <w:p w14:paraId="4A7C46DF" w14:textId="01E51DE2" w:rsidR="007A4191" w:rsidRPr="007A4191" w:rsidRDefault="007A4191" w:rsidP="007A4191">
      <w:pPr>
        <w:suppressAutoHyphens w:val="0"/>
        <w:autoSpaceDE/>
        <w:spacing w:after="160" w:line="278" w:lineRule="auto"/>
        <w:rPr>
          <w:rFonts w:ascii="Calibri" w:eastAsia="Calibri" w:hAnsi="Calibri"/>
          <w:kern w:val="2"/>
          <w:sz w:val="24"/>
          <w:szCs w:val="24"/>
          <w:lang w:eastAsia="en-US"/>
          <w14:ligatures w14:val="standardContextual"/>
        </w:rPr>
      </w:pPr>
      <w:r w:rsidRPr="007A4191">
        <w:rPr>
          <w:rFonts w:ascii="Calibri" w:eastAsia="Calibri" w:hAnsi="Calibri"/>
          <w:kern w:val="2"/>
          <w:sz w:val="24"/>
          <w:szCs w:val="24"/>
          <w:lang w:eastAsia="en-US"/>
          <w14:ligatures w14:val="standardContextual"/>
        </w:rPr>
        <w:br/>
        <w:t>Chairperson, Tri-County Airport Authority</w:t>
      </w:r>
    </w:p>
    <w:p w14:paraId="60DB3BC0" w14:textId="77777777" w:rsidR="00A514F3" w:rsidRPr="00E70059" w:rsidRDefault="00A514F3" w:rsidP="00E70059"/>
    <w:sectPr w:rsidR="00A514F3" w:rsidRPr="00E70059" w:rsidSect="00B81CAE">
      <w:headerReference w:type="even" r:id="rId7"/>
      <w:headerReference w:type="default" r:id="rId8"/>
      <w:footerReference w:type="even" r:id="rId9"/>
      <w:footerReference w:type="default" r:id="rId10"/>
      <w:headerReference w:type="first" r:id="rId11"/>
      <w:footerReference w:type="first" r:id="rId12"/>
      <w:pgSz w:w="12240" w:h="15840"/>
      <w:pgMar w:top="1872"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9544A" w14:textId="77777777" w:rsidR="00172BE3" w:rsidRDefault="00172BE3">
      <w:r>
        <w:separator/>
      </w:r>
    </w:p>
  </w:endnote>
  <w:endnote w:type="continuationSeparator" w:id="0">
    <w:p w14:paraId="54471799" w14:textId="77777777" w:rsidR="00172BE3" w:rsidRDefault="00172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6324B" w14:textId="77777777" w:rsidR="00046237" w:rsidRDefault="000462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E6491" w14:textId="77777777" w:rsidR="00046237" w:rsidRDefault="000462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2A0E0" w14:textId="0505B674" w:rsidR="006F19D0" w:rsidRPr="00295D0D" w:rsidRDefault="00295D0D" w:rsidP="00295D0D">
    <w:pPr>
      <w:pStyle w:val="Header"/>
      <w:jc w:val="center"/>
      <w:rPr>
        <w:rFonts w:ascii="Arial" w:hAnsi="Arial" w:cs="Arial"/>
        <w:noProof/>
        <w:color w:val="000066"/>
        <w:sz w:val="22"/>
        <w:lang w:eastAsia="en-US"/>
      </w:rPr>
    </w:pPr>
    <w:r>
      <w:rPr>
        <w:rFonts w:ascii="Arial" w:hAnsi="Arial" w:cs="Arial"/>
        <w:noProof/>
        <w:color w:val="000066"/>
        <w:sz w:val="22"/>
        <w:lang w:eastAsia="en-US"/>
      </w:rPr>
      <w:t>https://www.</w:t>
    </w:r>
    <w:r w:rsidR="0085347A">
      <w:rPr>
        <w:rFonts w:ascii="Arial" w:hAnsi="Arial" w:cs="Arial"/>
        <w:noProof/>
        <w:color w:val="000066"/>
        <w:sz w:val="22"/>
        <w:lang w:eastAsia="en-US"/>
      </w:rPr>
      <w:t>kbcr.gov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D834A0" w14:textId="77777777" w:rsidR="00172BE3" w:rsidRDefault="00172BE3">
      <w:r>
        <w:separator/>
      </w:r>
    </w:p>
  </w:footnote>
  <w:footnote w:type="continuationSeparator" w:id="0">
    <w:p w14:paraId="63DE895C" w14:textId="77777777" w:rsidR="00172BE3" w:rsidRDefault="00172B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03E3C" w14:textId="77777777" w:rsidR="00046237" w:rsidRDefault="000462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45598" w14:textId="77777777" w:rsidR="00046237" w:rsidRDefault="000462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2A0DA" w14:textId="3B850172" w:rsidR="005A07E2" w:rsidRPr="00AF05F9" w:rsidRDefault="005A07E2" w:rsidP="00AF05F9">
    <w:pPr>
      <w:pStyle w:val="Header"/>
      <w:ind w:firstLine="1800"/>
      <w:rPr>
        <w:rFonts w:ascii="Arial" w:hAnsi="Arial" w:cs="Arial"/>
        <w:b/>
        <w:bCs/>
        <w:noProof/>
        <w:color w:val="000066"/>
        <w:sz w:val="32"/>
        <w:szCs w:val="32"/>
        <w:lang w:eastAsia="en-US"/>
      </w:rPr>
    </w:pPr>
    <w:r w:rsidRPr="00AF05F9">
      <w:rPr>
        <w:rFonts w:ascii="Arial" w:hAnsi="Arial" w:cs="Arial"/>
        <w:b/>
        <w:bCs/>
        <w:noProof/>
        <w:color w:val="000066"/>
        <w:sz w:val="32"/>
        <w:szCs w:val="32"/>
        <w:lang w:eastAsia="en-US"/>
      </w:rPr>
      <w:drawing>
        <wp:anchor distT="0" distB="0" distL="114300" distR="114300" simplePos="0" relativeHeight="251658240" behindDoc="0" locked="0" layoutInCell="1" allowOverlap="1" wp14:anchorId="5752A0E1" wp14:editId="31A1E07B">
          <wp:simplePos x="0" y="0"/>
          <wp:positionH relativeFrom="column">
            <wp:posOffset>-116205</wp:posOffset>
          </wp:positionH>
          <wp:positionV relativeFrom="paragraph">
            <wp:posOffset>-57150</wp:posOffset>
          </wp:positionV>
          <wp:extent cx="1574800" cy="824230"/>
          <wp:effectExtent l="0" t="0" r="0" b="0"/>
          <wp:wrapSquare wrapText="bothSides"/>
          <wp:docPr id="1" name="Picture 0" descr="Tri-County Airport Logo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i-County Airport Logo 3.jpg"/>
                  <pic:cNvPicPr/>
                </pic:nvPicPr>
                <pic:blipFill>
                  <a:blip r:embed="rId1"/>
                  <a:stretch>
                    <a:fillRect/>
                  </a:stretch>
                </pic:blipFill>
                <pic:spPr>
                  <a:xfrm>
                    <a:off x="0" y="0"/>
                    <a:ext cx="1574800" cy="824230"/>
                  </a:xfrm>
                  <a:prstGeom prst="rect">
                    <a:avLst/>
                  </a:prstGeom>
                </pic:spPr>
              </pic:pic>
            </a:graphicData>
          </a:graphic>
        </wp:anchor>
      </w:drawing>
    </w:r>
    <w:r w:rsidR="00927F2C" w:rsidRPr="00AF05F9">
      <w:rPr>
        <w:rFonts w:ascii="Arial" w:hAnsi="Arial" w:cs="Arial"/>
        <w:b/>
        <w:bCs/>
        <w:noProof/>
        <w:color w:val="000066"/>
        <w:sz w:val="32"/>
        <w:szCs w:val="32"/>
        <w:lang w:eastAsia="en-US"/>
      </w:rPr>
      <w:t>Tri-County Airport Authority</w:t>
    </w:r>
  </w:p>
  <w:p w14:paraId="5752A0DB" w14:textId="42907929" w:rsidR="00927F2C" w:rsidRDefault="00AF05F9" w:rsidP="00AF05F9">
    <w:pPr>
      <w:pStyle w:val="Header"/>
      <w:rPr>
        <w:rFonts w:ascii="Arial" w:hAnsi="Arial" w:cs="Arial"/>
        <w:noProof/>
        <w:color w:val="000066"/>
        <w:sz w:val="22"/>
        <w:lang w:eastAsia="en-US"/>
      </w:rPr>
    </w:pPr>
    <w:r>
      <w:rPr>
        <w:rFonts w:ascii="Arial" w:hAnsi="Arial" w:cs="Arial"/>
        <w:noProof/>
        <w:color w:val="000066"/>
        <w:sz w:val="22"/>
        <w:lang w:eastAsia="en-US"/>
      </w:rPr>
      <w:tab/>
    </w:r>
    <w:r>
      <w:rPr>
        <w:rFonts w:ascii="Arial" w:hAnsi="Arial" w:cs="Arial"/>
        <w:noProof/>
        <w:color w:val="000066"/>
        <w:sz w:val="22"/>
        <w:lang w:eastAsia="en-US"/>
      </w:rPr>
      <w:tab/>
    </w:r>
    <w:r w:rsidR="00927F2C">
      <w:rPr>
        <w:rFonts w:ascii="Arial" w:hAnsi="Arial" w:cs="Arial"/>
        <w:noProof/>
        <w:color w:val="000066"/>
        <w:sz w:val="22"/>
        <w:lang w:eastAsia="en-US"/>
      </w:rPr>
      <w:t>1983 Tri-County Airport Rd</w:t>
    </w:r>
    <w:r w:rsidR="00295D0D">
      <w:rPr>
        <w:rFonts w:ascii="Arial" w:hAnsi="Arial" w:cs="Arial"/>
        <w:noProof/>
        <w:color w:val="000066"/>
        <w:sz w:val="22"/>
        <w:lang w:eastAsia="en-US"/>
      </w:rPr>
      <w:t xml:space="preserve"> - </w:t>
    </w:r>
    <w:r w:rsidR="00927F2C" w:rsidRPr="00927F2C">
      <w:rPr>
        <w:rFonts w:ascii="Arial" w:hAnsi="Arial" w:cs="Arial"/>
        <w:noProof/>
        <w:color w:val="000066"/>
        <w:sz w:val="22"/>
        <w:lang w:eastAsia="en-US"/>
      </w:rPr>
      <w:t>Bonifay, FL 32425</w:t>
    </w:r>
  </w:p>
  <w:p w14:paraId="5752A0DC" w14:textId="4E9C1A79" w:rsidR="00295D0D" w:rsidRDefault="00AF05F9" w:rsidP="00AF05F9">
    <w:pPr>
      <w:pStyle w:val="Header"/>
      <w:rPr>
        <w:rFonts w:ascii="Arial" w:hAnsi="Arial" w:cs="Arial"/>
        <w:noProof/>
        <w:color w:val="000066"/>
        <w:sz w:val="22"/>
        <w:lang w:eastAsia="en-US"/>
      </w:rPr>
    </w:pPr>
    <w:r>
      <w:rPr>
        <w:rFonts w:ascii="Arial" w:hAnsi="Arial" w:cs="Arial"/>
        <w:noProof/>
        <w:color w:val="000066"/>
        <w:sz w:val="22"/>
        <w:lang w:eastAsia="en-US"/>
      </w:rPr>
      <w:tab/>
    </w:r>
    <w:r>
      <w:rPr>
        <w:rFonts w:ascii="Arial" w:hAnsi="Arial" w:cs="Arial"/>
        <w:noProof/>
        <w:color w:val="000066"/>
        <w:sz w:val="22"/>
        <w:lang w:eastAsia="en-US"/>
      </w:rPr>
      <w:tab/>
    </w:r>
    <w:r w:rsidR="00022C52">
      <w:rPr>
        <w:rFonts w:ascii="Arial" w:hAnsi="Arial" w:cs="Arial"/>
        <w:noProof/>
        <w:color w:val="000066"/>
        <w:sz w:val="22"/>
        <w:lang w:eastAsia="en-US"/>
      </w:rPr>
      <w:t xml:space="preserve">Mail: PO Box 756 - </w:t>
    </w:r>
    <w:r w:rsidR="00295D0D">
      <w:rPr>
        <w:rFonts w:ascii="Arial" w:hAnsi="Arial" w:cs="Arial"/>
        <w:noProof/>
        <w:color w:val="000066"/>
        <w:sz w:val="22"/>
        <w:lang w:eastAsia="en-US"/>
      </w:rPr>
      <w:t>Bonifay, FL 32425</w:t>
    </w:r>
    <w:r w:rsidR="0066757F">
      <w:rPr>
        <w:rFonts w:ascii="Arial" w:hAnsi="Arial" w:cs="Arial"/>
        <w:noProof/>
        <w:color w:val="000066"/>
        <w:sz w:val="22"/>
        <w:lang w:eastAsia="en-US"/>
      </w:rPr>
      <w:t>-0756</w:t>
    </w:r>
  </w:p>
  <w:p w14:paraId="5752A0DD" w14:textId="2351130E" w:rsidR="0097293A" w:rsidRDefault="00AF05F9" w:rsidP="00046237">
    <w:pPr>
      <w:pStyle w:val="Header"/>
      <w:tabs>
        <w:tab w:val="clear" w:pos="8640"/>
        <w:tab w:val="right" w:pos="6570"/>
      </w:tabs>
      <w:rPr>
        <w:rFonts w:ascii="Arial" w:hAnsi="Arial" w:cs="Arial"/>
        <w:noProof/>
        <w:color w:val="000066"/>
        <w:sz w:val="22"/>
        <w:lang w:eastAsia="en-US"/>
      </w:rPr>
    </w:pPr>
    <w:r>
      <w:rPr>
        <w:rFonts w:ascii="Arial" w:hAnsi="Arial" w:cs="Arial"/>
        <w:noProof/>
        <w:color w:val="000066"/>
        <w:sz w:val="22"/>
        <w:lang w:eastAsia="en-US"/>
      </w:rPr>
      <w:tab/>
    </w:r>
    <w:r>
      <w:rPr>
        <w:rFonts w:ascii="Arial" w:hAnsi="Arial" w:cs="Arial"/>
        <w:noProof/>
        <w:color w:val="000066"/>
        <w:sz w:val="22"/>
        <w:lang w:eastAsia="en-US"/>
      </w:rPr>
      <w:tab/>
    </w:r>
    <w:r w:rsidR="0066757F">
      <w:rPr>
        <w:rFonts w:ascii="Arial" w:hAnsi="Arial" w:cs="Arial"/>
        <w:noProof/>
        <w:color w:val="000066"/>
        <w:sz w:val="22"/>
        <w:lang w:eastAsia="en-US"/>
      </w:rPr>
      <w:t xml:space="preserve">Office: (850) </w:t>
    </w:r>
    <w:r w:rsidR="00046237">
      <w:rPr>
        <w:rFonts w:ascii="Arial" w:hAnsi="Arial" w:cs="Arial"/>
        <w:noProof/>
        <w:color w:val="000066"/>
        <w:sz w:val="22"/>
        <w:lang w:eastAsia="en-US"/>
      </w:rPr>
      <w:t>703-6808</w:t>
    </w:r>
  </w:p>
  <w:p w14:paraId="5752A0DE" w14:textId="09723D49" w:rsidR="001B0C91" w:rsidRPr="00A91DA5" w:rsidRDefault="001B0C91" w:rsidP="005A07E2">
    <w:pPr>
      <w:pStyle w:val="Header"/>
      <w:jc w:val="center"/>
      <w:rPr>
        <w:rFonts w:ascii="Arial" w:hAnsi="Arial" w:cs="Arial"/>
        <w:noProof/>
        <w:color w:val="000066"/>
        <w:sz w:val="22"/>
        <w:u w:val="single"/>
        <w:lang w:eastAsia="en-US"/>
      </w:rPr>
    </w:pPr>
    <w:r>
      <w:rPr>
        <w:rFonts w:ascii="Arial" w:hAnsi="Arial" w:cs="Arial"/>
        <w:noProof/>
        <w:color w:val="000066"/>
        <w:sz w:val="22"/>
        <w:lang w:eastAsia="en-US"/>
      </w:rPr>
      <w:t>___________________________________________________________________________</w:t>
    </w:r>
    <w:r w:rsidR="00A91DA5">
      <w:rPr>
        <w:rFonts w:ascii="Arial" w:hAnsi="Arial" w:cs="Arial"/>
        <w:noProof/>
        <w:color w:val="000066"/>
        <w:sz w:val="22"/>
        <w:u w:val="single"/>
        <w:lang w:eastAsia="en-US"/>
      </w:rPr>
      <w:tab/>
    </w:r>
  </w:p>
  <w:p w14:paraId="5752A0DF" w14:textId="77777777" w:rsidR="00295D0D" w:rsidRPr="00927F2C" w:rsidRDefault="00295D0D" w:rsidP="00927F2C">
    <w:pPr>
      <w:pStyle w:val="Header"/>
      <w:jc w:val="center"/>
      <w:rPr>
        <w:rFonts w:ascii="Arial" w:hAnsi="Arial" w:cs="Arial"/>
        <w:noProof/>
        <w:color w:val="000066"/>
        <w:sz w:val="22"/>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240808DE"/>
    <w:multiLevelType w:val="multilevel"/>
    <w:tmpl w:val="C7D6F8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F97F29"/>
    <w:multiLevelType w:val="hybridMultilevel"/>
    <w:tmpl w:val="1EA270B8"/>
    <w:lvl w:ilvl="0" w:tplc="E87EBE90">
      <w:start w:val="1"/>
      <w:numFmt w:val="bullet"/>
      <w:lvlText w:val=""/>
      <w:lvlJc w:val="left"/>
      <w:pPr>
        <w:tabs>
          <w:tab w:val="num" w:pos="360"/>
        </w:tabs>
        <w:ind w:left="0" w:firstLine="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25C055A"/>
    <w:multiLevelType w:val="multilevel"/>
    <w:tmpl w:val="D75A3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98464F"/>
    <w:multiLevelType w:val="hybridMultilevel"/>
    <w:tmpl w:val="8B247BF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14D603D"/>
    <w:multiLevelType w:val="hybridMultilevel"/>
    <w:tmpl w:val="BE4E41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C45D01"/>
    <w:multiLevelType w:val="multilevel"/>
    <w:tmpl w:val="9286A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29714104">
    <w:abstractNumId w:val="0"/>
  </w:num>
  <w:num w:numId="2" w16cid:durableId="910233125">
    <w:abstractNumId w:val="2"/>
  </w:num>
  <w:num w:numId="3" w16cid:durableId="699010376">
    <w:abstractNumId w:val="5"/>
  </w:num>
  <w:num w:numId="4" w16cid:durableId="526141818">
    <w:abstractNumId w:val="6"/>
  </w:num>
  <w:num w:numId="5" w16cid:durableId="1545605602">
    <w:abstractNumId w:val="1"/>
  </w:num>
  <w:num w:numId="6" w16cid:durableId="1148474319">
    <w:abstractNumId w:val="3"/>
  </w:num>
  <w:num w:numId="7" w16cid:durableId="5406327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5D1"/>
    <w:rsid w:val="00005719"/>
    <w:rsid w:val="00006F53"/>
    <w:rsid w:val="000214D4"/>
    <w:rsid w:val="00022C52"/>
    <w:rsid w:val="000349D3"/>
    <w:rsid w:val="00046237"/>
    <w:rsid w:val="00096280"/>
    <w:rsid w:val="000A3BA8"/>
    <w:rsid w:val="000A4BF2"/>
    <w:rsid w:val="000D5C9F"/>
    <w:rsid w:val="000D6ACB"/>
    <w:rsid w:val="000E59B5"/>
    <w:rsid w:val="00104351"/>
    <w:rsid w:val="00111C89"/>
    <w:rsid w:val="001155E4"/>
    <w:rsid w:val="00161FD7"/>
    <w:rsid w:val="00171579"/>
    <w:rsid w:val="00172BE3"/>
    <w:rsid w:val="0019164F"/>
    <w:rsid w:val="001A14E9"/>
    <w:rsid w:val="001A6027"/>
    <w:rsid w:val="001B0C91"/>
    <w:rsid w:val="001C762C"/>
    <w:rsid w:val="001C7BBF"/>
    <w:rsid w:val="001F07AE"/>
    <w:rsid w:val="001F185A"/>
    <w:rsid w:val="001F2C03"/>
    <w:rsid w:val="001F6E75"/>
    <w:rsid w:val="00232082"/>
    <w:rsid w:val="0023490F"/>
    <w:rsid w:val="00250634"/>
    <w:rsid w:val="00295D0D"/>
    <w:rsid w:val="002B054E"/>
    <w:rsid w:val="002D4510"/>
    <w:rsid w:val="002F170A"/>
    <w:rsid w:val="002F65D1"/>
    <w:rsid w:val="00323420"/>
    <w:rsid w:val="003333A2"/>
    <w:rsid w:val="003637B4"/>
    <w:rsid w:val="00386DD5"/>
    <w:rsid w:val="003872CA"/>
    <w:rsid w:val="00390E79"/>
    <w:rsid w:val="003A0BC6"/>
    <w:rsid w:val="003A1F3C"/>
    <w:rsid w:val="003C3E23"/>
    <w:rsid w:val="003E0267"/>
    <w:rsid w:val="003E7BF0"/>
    <w:rsid w:val="003F2F2A"/>
    <w:rsid w:val="00412FAF"/>
    <w:rsid w:val="00430B26"/>
    <w:rsid w:val="0044086F"/>
    <w:rsid w:val="00480BEC"/>
    <w:rsid w:val="00481365"/>
    <w:rsid w:val="0048375E"/>
    <w:rsid w:val="00485326"/>
    <w:rsid w:val="004C3377"/>
    <w:rsid w:val="004C540C"/>
    <w:rsid w:val="004F0760"/>
    <w:rsid w:val="00535D25"/>
    <w:rsid w:val="005433AA"/>
    <w:rsid w:val="00552488"/>
    <w:rsid w:val="00564BA6"/>
    <w:rsid w:val="005A07E2"/>
    <w:rsid w:val="005A18F4"/>
    <w:rsid w:val="005A31FC"/>
    <w:rsid w:val="005B40ED"/>
    <w:rsid w:val="005D283D"/>
    <w:rsid w:val="005E1D6F"/>
    <w:rsid w:val="005E3A12"/>
    <w:rsid w:val="005E4963"/>
    <w:rsid w:val="005F3491"/>
    <w:rsid w:val="005F468C"/>
    <w:rsid w:val="006016A9"/>
    <w:rsid w:val="0062200D"/>
    <w:rsid w:val="00622C5A"/>
    <w:rsid w:val="00646A82"/>
    <w:rsid w:val="00647929"/>
    <w:rsid w:val="00653253"/>
    <w:rsid w:val="00654959"/>
    <w:rsid w:val="0066757F"/>
    <w:rsid w:val="00674307"/>
    <w:rsid w:val="006F19D0"/>
    <w:rsid w:val="00711F5E"/>
    <w:rsid w:val="00733E01"/>
    <w:rsid w:val="0078000B"/>
    <w:rsid w:val="007820AD"/>
    <w:rsid w:val="007845FF"/>
    <w:rsid w:val="0079494C"/>
    <w:rsid w:val="007A4191"/>
    <w:rsid w:val="007B1932"/>
    <w:rsid w:val="007D576D"/>
    <w:rsid w:val="007D62ED"/>
    <w:rsid w:val="007E4F94"/>
    <w:rsid w:val="007E7806"/>
    <w:rsid w:val="008028FC"/>
    <w:rsid w:val="00803BC5"/>
    <w:rsid w:val="00821646"/>
    <w:rsid w:val="00852996"/>
    <w:rsid w:val="0085347A"/>
    <w:rsid w:val="00863826"/>
    <w:rsid w:val="00883220"/>
    <w:rsid w:val="00895C01"/>
    <w:rsid w:val="008D3D2F"/>
    <w:rsid w:val="008D5747"/>
    <w:rsid w:val="008E3809"/>
    <w:rsid w:val="00904546"/>
    <w:rsid w:val="00927F2C"/>
    <w:rsid w:val="0093231D"/>
    <w:rsid w:val="00940052"/>
    <w:rsid w:val="00954840"/>
    <w:rsid w:val="009706A7"/>
    <w:rsid w:val="0097293A"/>
    <w:rsid w:val="0097526F"/>
    <w:rsid w:val="00991F11"/>
    <w:rsid w:val="00995FC3"/>
    <w:rsid w:val="009A38B9"/>
    <w:rsid w:val="009B376F"/>
    <w:rsid w:val="009B7B88"/>
    <w:rsid w:val="009C689B"/>
    <w:rsid w:val="009D5E17"/>
    <w:rsid w:val="009D6CCE"/>
    <w:rsid w:val="009E3048"/>
    <w:rsid w:val="009F7F26"/>
    <w:rsid w:val="00A14824"/>
    <w:rsid w:val="00A31183"/>
    <w:rsid w:val="00A3233F"/>
    <w:rsid w:val="00A331DF"/>
    <w:rsid w:val="00A40E87"/>
    <w:rsid w:val="00A43ED9"/>
    <w:rsid w:val="00A514F3"/>
    <w:rsid w:val="00A65F5D"/>
    <w:rsid w:val="00A847B5"/>
    <w:rsid w:val="00A91DA5"/>
    <w:rsid w:val="00A931F6"/>
    <w:rsid w:val="00A94AA8"/>
    <w:rsid w:val="00AB7D46"/>
    <w:rsid w:val="00AC2E7F"/>
    <w:rsid w:val="00AF05F9"/>
    <w:rsid w:val="00B322D6"/>
    <w:rsid w:val="00B33604"/>
    <w:rsid w:val="00B33AA5"/>
    <w:rsid w:val="00B81CAE"/>
    <w:rsid w:val="00BB56EE"/>
    <w:rsid w:val="00BC12CE"/>
    <w:rsid w:val="00BE27F7"/>
    <w:rsid w:val="00C2035A"/>
    <w:rsid w:val="00C21E55"/>
    <w:rsid w:val="00C432B3"/>
    <w:rsid w:val="00C661AB"/>
    <w:rsid w:val="00CA2A47"/>
    <w:rsid w:val="00CB1E75"/>
    <w:rsid w:val="00CC565D"/>
    <w:rsid w:val="00CD15CC"/>
    <w:rsid w:val="00CD2933"/>
    <w:rsid w:val="00CD64AF"/>
    <w:rsid w:val="00CE039B"/>
    <w:rsid w:val="00D07117"/>
    <w:rsid w:val="00D21421"/>
    <w:rsid w:val="00D32DB0"/>
    <w:rsid w:val="00D37D79"/>
    <w:rsid w:val="00D50EE7"/>
    <w:rsid w:val="00D832A3"/>
    <w:rsid w:val="00DA5541"/>
    <w:rsid w:val="00DC5B02"/>
    <w:rsid w:val="00DD38BB"/>
    <w:rsid w:val="00DF0379"/>
    <w:rsid w:val="00E02F71"/>
    <w:rsid w:val="00E14DD4"/>
    <w:rsid w:val="00E2617E"/>
    <w:rsid w:val="00E55B47"/>
    <w:rsid w:val="00E55B99"/>
    <w:rsid w:val="00E62988"/>
    <w:rsid w:val="00E6396F"/>
    <w:rsid w:val="00E70059"/>
    <w:rsid w:val="00E73A50"/>
    <w:rsid w:val="00E76B83"/>
    <w:rsid w:val="00E85CA3"/>
    <w:rsid w:val="00E961F3"/>
    <w:rsid w:val="00E96752"/>
    <w:rsid w:val="00E9700D"/>
    <w:rsid w:val="00EA5EA3"/>
    <w:rsid w:val="00EB5E52"/>
    <w:rsid w:val="00EB656B"/>
    <w:rsid w:val="00EB7869"/>
    <w:rsid w:val="00EC2798"/>
    <w:rsid w:val="00ED6002"/>
    <w:rsid w:val="00ED7A75"/>
    <w:rsid w:val="00EF21FC"/>
    <w:rsid w:val="00F2018E"/>
    <w:rsid w:val="00F30A52"/>
    <w:rsid w:val="00F35D55"/>
    <w:rsid w:val="00F4475A"/>
    <w:rsid w:val="00F71713"/>
    <w:rsid w:val="00F77846"/>
    <w:rsid w:val="00F965AA"/>
    <w:rsid w:val="00FA43D2"/>
    <w:rsid w:val="00FA4CB5"/>
    <w:rsid w:val="00FA5D63"/>
    <w:rsid w:val="00FD1BEA"/>
    <w:rsid w:val="00FD2051"/>
    <w:rsid w:val="00FD7FFC"/>
    <w:rsid w:val="00FE4EBA"/>
    <w:rsid w:val="00FF5A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752A0CF"/>
  <w15:docId w15:val="{AFBB7167-8E4F-496D-8235-0E86933C5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1CAE"/>
    <w:pPr>
      <w:suppressAutoHyphens/>
      <w:autoSpaceDE w:val="0"/>
    </w:pPr>
    <w:rPr>
      <w:lang w:eastAsia="ar-SA"/>
    </w:rPr>
  </w:style>
  <w:style w:type="paragraph" w:styleId="Heading1">
    <w:name w:val="heading 1"/>
    <w:basedOn w:val="Normal"/>
    <w:next w:val="Normal"/>
    <w:qFormat/>
    <w:rsid w:val="00B81CAE"/>
    <w:pPr>
      <w:keepNext/>
      <w:tabs>
        <w:tab w:val="num" w:pos="432"/>
      </w:tabs>
      <w:spacing w:before="240" w:after="60"/>
      <w:ind w:left="432" w:hanging="432"/>
      <w:outlineLvl w:val="0"/>
    </w:pPr>
    <w:rPr>
      <w:rFonts w:ascii="Arial" w:hAnsi="Arial" w:cs="Arial"/>
      <w:b/>
      <w:bCs/>
      <w:kern w:val="1"/>
      <w:sz w:val="28"/>
      <w:szCs w:val="28"/>
    </w:rPr>
  </w:style>
  <w:style w:type="paragraph" w:styleId="Heading2">
    <w:name w:val="heading 2"/>
    <w:basedOn w:val="Normal"/>
    <w:next w:val="Normal"/>
    <w:qFormat/>
    <w:rsid w:val="00B81CAE"/>
    <w:pPr>
      <w:keepNext/>
      <w:tabs>
        <w:tab w:val="num" w:pos="576"/>
      </w:tabs>
      <w:autoSpaceDE/>
      <w:ind w:left="576" w:hanging="576"/>
      <w:outlineLvl w:val="1"/>
    </w:pPr>
    <w:rPr>
      <w:b/>
      <w:bCs/>
      <w:sz w:val="24"/>
    </w:rPr>
  </w:style>
  <w:style w:type="paragraph" w:styleId="Heading3">
    <w:name w:val="heading 3"/>
    <w:basedOn w:val="Normal"/>
    <w:next w:val="Normal"/>
    <w:qFormat/>
    <w:rsid w:val="00B81CAE"/>
    <w:pPr>
      <w:keepNext/>
      <w:tabs>
        <w:tab w:val="num" w:pos="720"/>
      </w:tabs>
      <w:ind w:left="720" w:hanging="720"/>
      <w:jc w:val="center"/>
      <w:outlineLvl w:val="2"/>
    </w:pPr>
    <w:rPr>
      <w:rFonts w:ascii="Arial" w:hAnsi="Arial" w:cs="Arial"/>
      <w:sz w:val="24"/>
    </w:rPr>
  </w:style>
  <w:style w:type="paragraph" w:styleId="Heading4">
    <w:name w:val="heading 4"/>
    <w:basedOn w:val="Normal"/>
    <w:next w:val="Normal"/>
    <w:qFormat/>
    <w:rsid w:val="00B81CAE"/>
    <w:pPr>
      <w:keepNext/>
      <w:tabs>
        <w:tab w:val="num" w:pos="864"/>
      </w:tabs>
      <w:spacing w:after="120"/>
      <w:ind w:left="864" w:hanging="864"/>
      <w:outlineLvl w:val="3"/>
    </w:pPr>
    <w:rPr>
      <w:b/>
      <w:bCs/>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81CAE"/>
  </w:style>
  <w:style w:type="character" w:customStyle="1" w:styleId="WW-Absatz-Standardschriftart">
    <w:name w:val="WW-Absatz-Standardschriftart"/>
    <w:rsid w:val="00B81CAE"/>
  </w:style>
  <w:style w:type="character" w:customStyle="1" w:styleId="WW-Absatz-Standardschriftart1">
    <w:name w:val="WW-Absatz-Standardschriftart1"/>
    <w:rsid w:val="00B81CAE"/>
  </w:style>
  <w:style w:type="character" w:customStyle="1" w:styleId="WW8Num1z1">
    <w:name w:val="WW8Num1z1"/>
    <w:rsid w:val="00B81CAE"/>
    <w:rPr>
      <w:rFonts w:ascii="Courier New" w:hAnsi="Courier New"/>
    </w:rPr>
  </w:style>
  <w:style w:type="character" w:customStyle="1" w:styleId="WW8Num1z2">
    <w:name w:val="WW8Num1z2"/>
    <w:rsid w:val="00B81CAE"/>
    <w:rPr>
      <w:rFonts w:ascii="Wingdings" w:hAnsi="Wingdings"/>
    </w:rPr>
  </w:style>
  <w:style w:type="character" w:customStyle="1" w:styleId="WW8Num1z3">
    <w:name w:val="WW8Num1z3"/>
    <w:rsid w:val="00B81CAE"/>
    <w:rPr>
      <w:rFonts w:ascii="Symbol" w:hAnsi="Symbol"/>
    </w:rPr>
  </w:style>
  <w:style w:type="character" w:customStyle="1" w:styleId="WW8Num2z0">
    <w:name w:val="WW8Num2z0"/>
    <w:rsid w:val="00B81CAE"/>
    <w:rPr>
      <w:rFonts w:ascii="Symbol" w:hAnsi="Symbol"/>
    </w:rPr>
  </w:style>
  <w:style w:type="character" w:customStyle="1" w:styleId="WW8Num2z1">
    <w:name w:val="WW8Num2z1"/>
    <w:rsid w:val="00B81CAE"/>
    <w:rPr>
      <w:rFonts w:ascii="Courier New" w:hAnsi="Courier New"/>
    </w:rPr>
  </w:style>
  <w:style w:type="character" w:customStyle="1" w:styleId="WW8Num2z2">
    <w:name w:val="WW8Num2z2"/>
    <w:rsid w:val="00B81CAE"/>
    <w:rPr>
      <w:rFonts w:ascii="Wingdings" w:hAnsi="Wingdings"/>
    </w:rPr>
  </w:style>
  <w:style w:type="character" w:styleId="Hyperlink">
    <w:name w:val="Hyperlink"/>
    <w:basedOn w:val="DefaultParagraphFont"/>
    <w:rsid w:val="00B81CAE"/>
    <w:rPr>
      <w:color w:val="0000FF"/>
      <w:u w:val="single"/>
    </w:rPr>
  </w:style>
  <w:style w:type="paragraph" w:customStyle="1" w:styleId="Heading">
    <w:name w:val="Heading"/>
    <w:basedOn w:val="Normal"/>
    <w:next w:val="BodyText"/>
    <w:rsid w:val="00B81CAE"/>
    <w:pPr>
      <w:keepNext/>
      <w:spacing w:before="240" w:after="120"/>
    </w:pPr>
    <w:rPr>
      <w:rFonts w:ascii="Arial" w:eastAsia="Lucida Sans Unicode" w:hAnsi="Arial" w:cs="Tahoma"/>
      <w:sz w:val="28"/>
      <w:szCs w:val="28"/>
    </w:rPr>
  </w:style>
  <w:style w:type="paragraph" w:styleId="BodyText">
    <w:name w:val="Body Text"/>
    <w:basedOn w:val="Normal"/>
    <w:rsid w:val="00B81CAE"/>
    <w:rPr>
      <w:szCs w:val="24"/>
    </w:rPr>
  </w:style>
  <w:style w:type="paragraph" w:styleId="List">
    <w:name w:val="List"/>
    <w:basedOn w:val="BodyText"/>
    <w:rsid w:val="00B81CAE"/>
    <w:rPr>
      <w:rFonts w:cs="Tahoma"/>
    </w:rPr>
  </w:style>
  <w:style w:type="paragraph" w:styleId="Caption">
    <w:name w:val="caption"/>
    <w:basedOn w:val="Normal"/>
    <w:qFormat/>
    <w:rsid w:val="00B81CAE"/>
    <w:pPr>
      <w:suppressLineNumbers/>
      <w:spacing w:before="120" w:after="120"/>
    </w:pPr>
    <w:rPr>
      <w:rFonts w:cs="Tahoma"/>
      <w:i/>
      <w:iCs/>
      <w:sz w:val="24"/>
      <w:szCs w:val="24"/>
    </w:rPr>
  </w:style>
  <w:style w:type="paragraph" w:customStyle="1" w:styleId="Index">
    <w:name w:val="Index"/>
    <w:basedOn w:val="Normal"/>
    <w:rsid w:val="00B81CAE"/>
    <w:pPr>
      <w:suppressLineNumbers/>
    </w:pPr>
    <w:rPr>
      <w:rFonts w:cs="Tahoma"/>
    </w:rPr>
  </w:style>
  <w:style w:type="paragraph" w:styleId="Header">
    <w:name w:val="header"/>
    <w:basedOn w:val="Normal"/>
    <w:rsid w:val="00B81CAE"/>
    <w:pPr>
      <w:tabs>
        <w:tab w:val="center" w:pos="4320"/>
        <w:tab w:val="right" w:pos="8640"/>
      </w:tabs>
    </w:pPr>
  </w:style>
  <w:style w:type="paragraph" w:styleId="Footer">
    <w:name w:val="footer"/>
    <w:basedOn w:val="Normal"/>
    <w:rsid w:val="00B81CAE"/>
    <w:pPr>
      <w:tabs>
        <w:tab w:val="center" w:pos="4320"/>
        <w:tab w:val="right" w:pos="8640"/>
      </w:tabs>
    </w:pPr>
  </w:style>
  <w:style w:type="paragraph" w:styleId="Title">
    <w:name w:val="Title"/>
    <w:basedOn w:val="Normal"/>
    <w:next w:val="Subtitle"/>
    <w:qFormat/>
    <w:rsid w:val="00B81CAE"/>
    <w:pPr>
      <w:autoSpaceDE/>
      <w:jc w:val="center"/>
    </w:pPr>
    <w:rPr>
      <w:sz w:val="24"/>
    </w:rPr>
  </w:style>
  <w:style w:type="paragraph" w:styleId="Subtitle">
    <w:name w:val="Subtitle"/>
    <w:basedOn w:val="Heading"/>
    <w:next w:val="BodyText"/>
    <w:qFormat/>
    <w:rsid w:val="00B81CAE"/>
    <w:pPr>
      <w:jc w:val="center"/>
    </w:pPr>
    <w:rPr>
      <w:i/>
      <w:iCs/>
    </w:rPr>
  </w:style>
  <w:style w:type="paragraph" w:styleId="BodyText2">
    <w:name w:val="Body Text 2"/>
    <w:basedOn w:val="Normal"/>
    <w:rsid w:val="00B81CAE"/>
    <w:rPr>
      <w:rFonts w:ascii="Courier New" w:hAnsi="Courier New" w:cs="Courier New"/>
      <w:iCs/>
    </w:rPr>
  </w:style>
  <w:style w:type="paragraph" w:styleId="BodyText3">
    <w:name w:val="Body Text 3"/>
    <w:basedOn w:val="Normal"/>
    <w:rsid w:val="00B81CAE"/>
    <w:pPr>
      <w:autoSpaceDE/>
    </w:pPr>
    <w:rPr>
      <w:sz w:val="22"/>
      <w:szCs w:val="24"/>
    </w:rPr>
  </w:style>
  <w:style w:type="paragraph" w:styleId="NormalWeb">
    <w:name w:val="Normal (Web)"/>
    <w:basedOn w:val="Normal"/>
    <w:rsid w:val="00B81CAE"/>
    <w:pPr>
      <w:autoSpaceDE/>
      <w:spacing w:before="100" w:after="100"/>
    </w:pPr>
    <w:rPr>
      <w:rFonts w:ascii="Arial Unicode MS" w:eastAsia="Arial Unicode MS" w:hAnsi="Arial Unicode MS" w:cs="Arial Unicode MS"/>
      <w:sz w:val="24"/>
      <w:szCs w:val="24"/>
    </w:rPr>
  </w:style>
  <w:style w:type="paragraph" w:customStyle="1" w:styleId="TableContents">
    <w:name w:val="Table Contents"/>
    <w:basedOn w:val="Normal"/>
    <w:rsid w:val="00B81CAE"/>
    <w:pPr>
      <w:suppressLineNumbers/>
    </w:pPr>
  </w:style>
  <w:style w:type="paragraph" w:customStyle="1" w:styleId="TableHeading">
    <w:name w:val="Table Heading"/>
    <w:basedOn w:val="TableContents"/>
    <w:rsid w:val="00B81CAE"/>
    <w:pPr>
      <w:jc w:val="center"/>
    </w:pPr>
    <w:rPr>
      <w:b/>
      <w:bCs/>
    </w:rPr>
  </w:style>
  <w:style w:type="paragraph" w:styleId="Date">
    <w:name w:val="Date"/>
    <w:basedOn w:val="Normal"/>
    <w:next w:val="Normal"/>
    <w:rsid w:val="006F19D0"/>
  </w:style>
  <w:style w:type="paragraph" w:styleId="PlainText">
    <w:name w:val="Plain Text"/>
    <w:basedOn w:val="Normal"/>
    <w:link w:val="PlainTextChar"/>
    <w:unhideWhenUsed/>
    <w:rsid w:val="006F19D0"/>
    <w:pPr>
      <w:suppressAutoHyphens w:val="0"/>
      <w:autoSpaceDE/>
    </w:pPr>
    <w:rPr>
      <w:rFonts w:ascii="Consolas" w:eastAsia="Calibri" w:hAnsi="Consolas"/>
      <w:sz w:val="21"/>
      <w:szCs w:val="21"/>
    </w:rPr>
  </w:style>
  <w:style w:type="character" w:customStyle="1" w:styleId="PlainTextChar">
    <w:name w:val="Plain Text Char"/>
    <w:link w:val="PlainText"/>
    <w:rsid w:val="006F19D0"/>
    <w:rPr>
      <w:rFonts w:ascii="Consolas" w:eastAsia="Calibri" w:hAnsi="Consolas"/>
      <w:sz w:val="21"/>
      <w:szCs w:val="21"/>
      <w:lang w:bidi="ar-SA"/>
    </w:rPr>
  </w:style>
  <w:style w:type="paragraph" w:styleId="BalloonText">
    <w:name w:val="Balloon Text"/>
    <w:basedOn w:val="Normal"/>
    <w:link w:val="BalloonTextChar"/>
    <w:rsid w:val="001F185A"/>
    <w:rPr>
      <w:rFonts w:ascii="Tahoma" w:hAnsi="Tahoma" w:cs="Tahoma"/>
      <w:sz w:val="16"/>
      <w:szCs w:val="16"/>
    </w:rPr>
  </w:style>
  <w:style w:type="character" w:customStyle="1" w:styleId="BalloonTextChar">
    <w:name w:val="Balloon Text Char"/>
    <w:basedOn w:val="DefaultParagraphFont"/>
    <w:link w:val="BalloonText"/>
    <w:rsid w:val="001F185A"/>
    <w:rPr>
      <w:rFonts w:ascii="Tahoma" w:hAnsi="Tahoma" w:cs="Tahoma"/>
      <w:sz w:val="16"/>
      <w:szCs w:val="16"/>
      <w:lang w:eastAsia="ar-SA"/>
    </w:rPr>
  </w:style>
  <w:style w:type="character" w:styleId="UnresolvedMention">
    <w:name w:val="Unresolved Mention"/>
    <w:basedOn w:val="DefaultParagraphFont"/>
    <w:uiPriority w:val="99"/>
    <w:semiHidden/>
    <w:unhideWhenUsed/>
    <w:rsid w:val="00B33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4798762">
      <w:bodyDiv w:val="1"/>
      <w:marLeft w:val="0"/>
      <w:marRight w:val="0"/>
      <w:marTop w:val="0"/>
      <w:marBottom w:val="0"/>
      <w:divBdr>
        <w:top w:val="none" w:sz="0" w:space="0" w:color="auto"/>
        <w:left w:val="none" w:sz="0" w:space="0" w:color="auto"/>
        <w:bottom w:val="none" w:sz="0" w:space="0" w:color="auto"/>
        <w:right w:val="none" w:sz="0" w:space="0" w:color="auto"/>
      </w:divBdr>
    </w:div>
    <w:div w:id="154540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608</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March 21, 2003</vt:lpstr>
    </vt:vector>
  </TitlesOfParts>
  <Company>Dogwood Management Partners LLC</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21, 2003</dc:title>
  <dc:creator>Danny Exum</dc:creator>
  <cp:lastModifiedBy>Danny Exum</cp:lastModifiedBy>
  <cp:revision>3</cp:revision>
  <cp:lastPrinted>2020-12-09T15:13:00Z</cp:lastPrinted>
  <dcterms:created xsi:type="dcterms:W3CDTF">2025-08-28T13:42:00Z</dcterms:created>
  <dcterms:modified xsi:type="dcterms:W3CDTF">2025-09-05T18:37:00Z</dcterms:modified>
</cp:coreProperties>
</file>